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5166"/>
      </w:tblGrid>
      <w:tr w:rsidR="00080929" w14:paraId="7EEEE636" w14:textId="77777777" w:rsidTr="000408E2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7B2F" w14:textId="77777777" w:rsidR="00080929" w:rsidRDefault="00080929" w:rsidP="000408E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14:paraId="3DFEA23A" w14:textId="1F991745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POSTUPKU DONOŠENJA PRAVILNIKA O PROVEDBI POSTUPAKA JEDNOSTAVNE NABAVE</w:t>
            </w:r>
          </w:p>
          <w:p w14:paraId="6CA250FA" w14:textId="77777777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0972B8" w14:textId="0D931E4C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Nositelj izrade izvješća: Osnovna škola </w:t>
            </w:r>
            <w:r w:rsidR="00C3074A">
              <w:rPr>
                <w:rFonts w:ascii="Arial" w:hAnsi="Arial" w:cs="Arial"/>
                <w:b/>
                <w:bCs/>
                <w:sz w:val="20"/>
                <w:szCs w:val="20"/>
              </w:rPr>
              <w:t>Garešnica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C3074A">
              <w:rPr>
                <w:rFonts w:ascii="Arial" w:hAnsi="Arial" w:cs="Arial"/>
                <w:b/>
                <w:bCs/>
                <w:sz w:val="20"/>
                <w:szCs w:val="20"/>
              </w:rPr>
              <w:t>Kolodvorska 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432</w:t>
            </w:r>
            <w:r w:rsidR="00C3074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 </w:t>
            </w:r>
            <w:r w:rsidR="00C3074A">
              <w:rPr>
                <w:rFonts w:ascii="Arial" w:hAnsi="Arial" w:cs="Arial"/>
                <w:b/>
                <w:bCs/>
                <w:sz w:val="20"/>
                <w:szCs w:val="20"/>
              </w:rPr>
              <w:t>Garešnica</w:t>
            </w:r>
          </w:p>
          <w:p w14:paraId="29C716F2" w14:textId="77777777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82C5E6" w14:textId="52C94280" w:rsidR="00080929" w:rsidRDefault="00C3074A" w:rsidP="00C3074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Garešnica</w:t>
            </w:r>
            <w:r w:rsidR="000809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  <w:r w:rsidR="00080929">
              <w:rPr>
                <w:rFonts w:ascii="Arial" w:hAnsi="Arial" w:cs="Arial"/>
                <w:b/>
                <w:bCs/>
                <w:sz w:val="20"/>
                <w:szCs w:val="20"/>
              </w:rPr>
              <w:t>. kolovoza 2026.</w:t>
            </w:r>
          </w:p>
        </w:tc>
      </w:tr>
      <w:tr w:rsidR="00080929" w14:paraId="6F2C69C8" w14:textId="77777777" w:rsidTr="000408E2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A7C5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AF7AD" w14:textId="290F5806" w:rsidR="00080929" w:rsidRP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80929">
              <w:rPr>
                <w:rFonts w:ascii="Arial" w:hAnsi="Arial" w:cs="Arial"/>
                <w:color w:val="000000"/>
                <w:sz w:val="20"/>
                <w:szCs w:val="20"/>
              </w:rPr>
              <w:t>Pravilnik o provedbi postupaka jednostavne nabave</w:t>
            </w:r>
          </w:p>
        </w:tc>
      </w:tr>
      <w:tr w:rsidR="00080929" w14:paraId="4F58333A" w14:textId="77777777" w:rsidTr="000408E2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17DE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5D04" w14:textId="15F77209" w:rsidR="00080929" w:rsidRPr="00080929" w:rsidRDefault="00080929" w:rsidP="00C3074A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80929">
              <w:rPr>
                <w:rFonts w:ascii="Arial" w:hAnsi="Arial" w:cs="Arial"/>
                <w:bCs/>
                <w:sz w:val="20"/>
                <w:szCs w:val="20"/>
              </w:rPr>
              <w:t xml:space="preserve">OSNOVNA ŠKOLA </w:t>
            </w:r>
            <w:r w:rsidR="00C3074A">
              <w:rPr>
                <w:rFonts w:ascii="Arial" w:hAnsi="Arial" w:cs="Arial"/>
                <w:bCs/>
                <w:sz w:val="20"/>
                <w:szCs w:val="20"/>
              </w:rPr>
              <w:t>GAREŠNICA</w:t>
            </w:r>
          </w:p>
        </w:tc>
      </w:tr>
      <w:tr w:rsidR="00080929" w14:paraId="78C01887" w14:textId="77777777" w:rsidTr="000408E2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0A92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BD1A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Razlozi donošenja Pravilnika</w:t>
            </w:r>
          </w:p>
          <w:p w14:paraId="02A84EE3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Donošenje novog Pravilnika potrebno je radi usklađivanja internih akata škole s važećim odredbama Zakona o javnoj nabavi te radi uređenja postupaka jednostavne nabave rob</w:t>
            </w:r>
            <w:bookmarkStart w:id="0" w:name="_GoBack"/>
            <w:bookmarkEnd w:id="0"/>
            <w:r w:rsidRPr="00080929">
              <w:rPr>
                <w:rFonts w:ascii="Arial" w:hAnsi="Arial" w:cs="Arial"/>
                <w:sz w:val="20"/>
                <w:szCs w:val="20"/>
              </w:rPr>
              <w:t>a, radova i usluga procijenjene vrijednosti ispod zakonskih pragova za primjenu Zakona o javnoj nabavi.</w:t>
            </w:r>
          </w:p>
          <w:p w14:paraId="0DE71609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Ciljevi donošenja Pravilnika</w:t>
            </w:r>
          </w:p>
          <w:p w14:paraId="75451A41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Cilj donošenja Pravilnika je osigurati transparentno, učinkovito i ekonomično trošenje financijskih sredstava škole, poštivanje načela jednakog tretmana gospodarskih subjekata i tržišnog natjecanja te jasno definirati postupke, ovlasti i odgovornosti sudionika u provedbi jednostavne nabave.</w:t>
            </w:r>
          </w:p>
          <w:p w14:paraId="1A4C35FE" w14:textId="376ADF6A" w:rsidR="00080929" w:rsidRP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80929" w14:paraId="069BC8B3" w14:textId="77777777" w:rsidTr="000408E2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9E947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3AE8" w14:textId="57B953A5" w:rsidR="00080929" w:rsidRPr="006A1FED" w:rsidRDefault="006A1FED" w:rsidP="006A1FED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4" w:history="1">
              <w:r w:rsidRPr="006A1FED">
                <w:rPr>
                  <w:rStyle w:val="Hiperveza"/>
                  <w:rFonts w:eastAsiaTheme="majorEastAsia"/>
                  <w:color w:val="auto"/>
                  <w:u w:val="none"/>
                  <w:lang w:val="en-US"/>
                </w:rPr>
                <w:t>https://os-garesnica.skole.hr/dokumenti/savjetovanje-s-javnoscu/</w:t>
              </w:r>
            </w:hyperlink>
          </w:p>
        </w:tc>
      </w:tr>
      <w:tr w:rsidR="00080929" w14:paraId="260BD23E" w14:textId="77777777" w:rsidTr="000408E2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3C97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7172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Savjetovanje je provedeno u periodu od 14. srpnja 2026. do 13. kolovoza 2026.</w:t>
            </w:r>
          </w:p>
          <w:p w14:paraId="5E6A109A" w14:textId="3EAE6F25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Savjetovanje je trajalo 30 dana</w:t>
            </w:r>
          </w:p>
        </w:tc>
      </w:tr>
      <w:tr w:rsidR="00080929" w14:paraId="1DB97FE2" w14:textId="77777777" w:rsidTr="00080929">
        <w:trPr>
          <w:trHeight w:val="108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5663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E0D6" w14:textId="2B75B928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t>Nije bilo zaprimljenih sugestija, primjedbi niti prijedloga</w:t>
            </w:r>
          </w:p>
        </w:tc>
      </w:tr>
      <w:tr w:rsidR="00080929" w14:paraId="620034EE" w14:textId="77777777" w:rsidTr="000408E2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CA9B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87D6A" w14:textId="3851157D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080929" w14:paraId="6DFE1267" w14:textId="77777777" w:rsidTr="00080929">
        <w:trPr>
          <w:trHeight w:val="56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B7E2E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7DE2" w14:textId="19B21E93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080929" w14:paraId="78AE60F8" w14:textId="77777777" w:rsidTr="00080929">
        <w:trPr>
          <w:trHeight w:val="616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E850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1850" w14:textId="2D706905" w:rsid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bilo troškova.</w:t>
            </w:r>
          </w:p>
        </w:tc>
      </w:tr>
    </w:tbl>
    <w:p w14:paraId="54CAF4DE" w14:textId="77777777" w:rsidR="00080929" w:rsidRDefault="00080929" w:rsidP="00080929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2104A9E9" w14:textId="77777777" w:rsidR="005B286D" w:rsidRDefault="005B286D"/>
    <w:sectPr w:rsidR="005B2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29"/>
    <w:rsid w:val="00080929"/>
    <w:rsid w:val="00236505"/>
    <w:rsid w:val="005B286D"/>
    <w:rsid w:val="006376AD"/>
    <w:rsid w:val="00655517"/>
    <w:rsid w:val="006A1FED"/>
    <w:rsid w:val="006B7349"/>
    <w:rsid w:val="006F2436"/>
    <w:rsid w:val="00954DD2"/>
    <w:rsid w:val="00C3074A"/>
    <w:rsid w:val="00E5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EA22"/>
  <w15:chartTrackingRefBased/>
  <w15:docId w15:val="{F0AFBD82-F341-4C1C-9F73-07D16FBB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929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80929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0929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0929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0929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0929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0929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0929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0929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0929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0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0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0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09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092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09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09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09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09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0929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80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0929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80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929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809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0929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8092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0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092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092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6A1F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garesnica.skole.hr/dokumenti/savjetovanje-s-javnosc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Agnezija Milković</dc:creator>
  <cp:keywords/>
  <dc:description/>
  <cp:lastModifiedBy>Anita</cp:lastModifiedBy>
  <cp:revision>2</cp:revision>
  <cp:lastPrinted>2026-08-19T08:46:00Z</cp:lastPrinted>
  <dcterms:created xsi:type="dcterms:W3CDTF">2026-08-26T09:31:00Z</dcterms:created>
  <dcterms:modified xsi:type="dcterms:W3CDTF">2026-08-26T09:31:00Z</dcterms:modified>
</cp:coreProperties>
</file>